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091" w:rsidRDefault="0088780A">
      <w:pPr>
        <w:ind w:firstLineChars="1200" w:firstLine="2520"/>
      </w:pPr>
      <w:r>
        <w:rPr>
          <w:rFonts w:hint="eastAsia"/>
        </w:rPr>
        <w:t>AM693-III Pressure Transmitter</w:t>
      </w:r>
    </w:p>
    <w:p w:rsidR="00D57091" w:rsidRDefault="00D57091">
      <w:pPr>
        <w:ind w:firstLineChars="1200" w:firstLine="2520"/>
      </w:pPr>
    </w:p>
    <w:p w:rsidR="00D57091" w:rsidRDefault="0088780A">
      <w:r>
        <w:rPr>
          <w:rFonts w:hint="eastAsia"/>
        </w:rPr>
        <w:t xml:space="preserve">Composed of a pressure sensor, signal conversion circuit, housing, and process connection fittings. The pressure sensor utilizes a filling fluid to transmit pressure between the </w:t>
      </w:r>
      <w:proofErr w:type="spellStart"/>
      <w:r>
        <w:rPr>
          <w:rFonts w:hint="eastAsia"/>
        </w:rPr>
        <w:t>piezosensitive</w:t>
      </w:r>
      <w:proofErr w:type="spellEnd"/>
      <w:r>
        <w:rPr>
          <w:rFonts w:hint="eastAsia"/>
        </w:rPr>
        <w:t xml:space="preserve"> element and the SS316 stainless steel diaphragm. The minute dis</w:t>
      </w:r>
      <w:r>
        <w:rPr>
          <w:rFonts w:hint="eastAsia"/>
        </w:rPr>
        <w:t>placement of the sensitive element alters the sensor</w:t>
      </w:r>
      <w:proofErr w:type="gramStart"/>
      <w:r>
        <w:rPr>
          <w:rFonts w:hint="eastAsia"/>
        </w:rPr>
        <w:t>’</w:t>
      </w:r>
      <w:proofErr w:type="gramEnd"/>
      <w:r>
        <w:rPr>
          <w:rFonts w:hint="eastAsia"/>
        </w:rPr>
        <w:t>s output, which is then converted by the signal conversion circuit into standard 4</w:t>
      </w:r>
      <w:r>
        <w:rPr>
          <w:rFonts w:hint="eastAsia"/>
        </w:rPr>
        <w:t>–</w:t>
      </w:r>
      <w:r>
        <w:rPr>
          <w:rFonts w:hint="eastAsia"/>
        </w:rPr>
        <w:t>20 mA DC or 1</w:t>
      </w:r>
      <w:r>
        <w:rPr>
          <w:rFonts w:hint="eastAsia"/>
        </w:rPr>
        <w:t>–</w:t>
      </w:r>
      <w:r>
        <w:rPr>
          <w:rFonts w:hint="eastAsia"/>
        </w:rPr>
        <w:t xml:space="preserve">5 V DC signals. To accommodate legacy signal standards used by small and medium enterprises, this product </w:t>
      </w:r>
      <w:r>
        <w:rPr>
          <w:rFonts w:hint="eastAsia"/>
        </w:rPr>
        <w:t>also offers 0</w:t>
      </w:r>
      <w:r>
        <w:rPr>
          <w:rFonts w:hint="eastAsia"/>
        </w:rPr>
        <w:t>–</w:t>
      </w:r>
      <w:r>
        <w:rPr>
          <w:rFonts w:hint="eastAsia"/>
        </w:rPr>
        <w:t xml:space="preserve">10 mA current output.  </w:t>
      </w:r>
    </w:p>
    <w:p w:rsidR="00D57091" w:rsidRDefault="00730BBB">
      <w:r>
        <w:rPr>
          <w:noProof/>
        </w:rPr>
        <w:drawing>
          <wp:anchor distT="0" distB="0" distL="114300" distR="114300" simplePos="0" relativeHeight="251656704" behindDoc="0" locked="0" layoutInCell="1" allowOverlap="1">
            <wp:simplePos x="0" y="0"/>
            <wp:positionH relativeFrom="column">
              <wp:posOffset>4505325</wp:posOffset>
            </wp:positionH>
            <wp:positionV relativeFrom="paragraph">
              <wp:posOffset>-3810</wp:posOffset>
            </wp:positionV>
            <wp:extent cx="990427" cy="1266825"/>
            <wp:effectExtent l="0" t="0" r="635"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994301" cy="127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7091" w:rsidRDefault="00D57091"/>
    <w:p w:rsidR="00D57091" w:rsidRDefault="00D57091"/>
    <w:p w:rsidR="00D57091" w:rsidRDefault="0088780A">
      <w:r>
        <w:rPr>
          <w:rFonts w:hint="eastAsia"/>
        </w:rPr>
        <w:t>Technical Specifications:</w:t>
      </w:r>
    </w:p>
    <w:p w:rsidR="00D57091" w:rsidRDefault="00D57091"/>
    <w:p w:rsidR="00D57091" w:rsidRDefault="0088780A">
      <w:r>
        <w:rPr>
          <w:rFonts w:hint="eastAsia"/>
        </w:rPr>
        <w:t>◆</w:t>
      </w:r>
      <w:r>
        <w:rPr>
          <w:rFonts w:hint="eastAsia"/>
        </w:rPr>
        <w:t xml:space="preserve"> Operating temperature range: -20 to 50</w:t>
      </w:r>
      <w:r>
        <w:rPr>
          <w:rFonts w:hint="eastAsia"/>
        </w:rPr>
        <w:t>°</w:t>
      </w:r>
      <w:r>
        <w:rPr>
          <w:rFonts w:hint="eastAsia"/>
        </w:rPr>
        <w:t xml:space="preserve">C  </w:t>
      </w:r>
    </w:p>
    <w:p w:rsidR="00D57091" w:rsidRDefault="0088780A">
      <w:r>
        <w:rPr>
          <w:rFonts w:hint="eastAsia"/>
        </w:rPr>
        <w:t>◆</w:t>
      </w:r>
      <w:r>
        <w:rPr>
          <w:rFonts w:hint="eastAsia"/>
        </w:rPr>
        <w:t xml:space="preserve"> Ambient relative humidity: &lt;95% RH  </w:t>
      </w:r>
    </w:p>
    <w:p w:rsidR="00D57091" w:rsidRDefault="0088780A">
      <w:r>
        <w:rPr>
          <w:rFonts w:hint="eastAsia"/>
        </w:rPr>
        <w:t>◆</w:t>
      </w:r>
      <w:r>
        <w:rPr>
          <w:rFonts w:hint="eastAsia"/>
        </w:rPr>
        <w:t xml:space="preserve"> Supply voltage: 12</w:t>
      </w:r>
      <w:r>
        <w:rPr>
          <w:rFonts w:hint="eastAsia"/>
        </w:rPr>
        <w:t>–</w:t>
      </w:r>
      <w:r>
        <w:rPr>
          <w:rFonts w:hint="eastAsia"/>
        </w:rPr>
        <w:t xml:space="preserve">36 V DC  </w:t>
      </w:r>
    </w:p>
    <w:p w:rsidR="00D57091" w:rsidRDefault="0088780A">
      <w:r>
        <w:rPr>
          <w:rFonts w:hint="eastAsia"/>
        </w:rPr>
        <w:t>◆</w:t>
      </w:r>
      <w:r>
        <w:rPr>
          <w:rFonts w:hint="eastAsia"/>
        </w:rPr>
        <w:t xml:space="preserve"> Output signal: 4</w:t>
      </w:r>
      <w:r>
        <w:rPr>
          <w:rFonts w:hint="eastAsia"/>
        </w:rPr>
        <w:t>–</w:t>
      </w:r>
      <w:r>
        <w:rPr>
          <w:rFonts w:hint="eastAsia"/>
        </w:rPr>
        <w:t>20 mA DC (other output signals available upon request)</w:t>
      </w:r>
      <w:r>
        <w:rPr>
          <w:rFonts w:hint="eastAsia"/>
        </w:rPr>
        <w:t xml:space="preserve">  </w:t>
      </w:r>
    </w:p>
    <w:p w:rsidR="00D57091" w:rsidRDefault="0088780A">
      <w:r>
        <w:rPr>
          <w:rFonts w:hint="eastAsia"/>
        </w:rPr>
        <w:t>◆</w:t>
      </w:r>
      <w:r>
        <w:rPr>
          <w:rFonts w:hint="eastAsia"/>
        </w:rPr>
        <w:t xml:space="preserve"> Measurement range: -0.1 MPa to 70 MPa (refer to the selection table for details)  </w:t>
      </w:r>
    </w:p>
    <w:p w:rsidR="00D57091" w:rsidRDefault="0088780A">
      <w:r>
        <w:rPr>
          <w:noProof/>
        </w:rPr>
        <w:drawing>
          <wp:anchor distT="0" distB="0" distL="114300" distR="114300" simplePos="0" relativeHeight="251660288" behindDoc="0" locked="0" layoutInCell="1" allowOverlap="1">
            <wp:simplePos x="0" y="0"/>
            <wp:positionH relativeFrom="column">
              <wp:posOffset>4772025</wp:posOffset>
            </wp:positionH>
            <wp:positionV relativeFrom="paragraph">
              <wp:posOffset>186690</wp:posOffset>
            </wp:positionV>
            <wp:extent cx="919801" cy="1104900"/>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5"/>
                    <a:stretch>
                      <a:fillRect/>
                    </a:stretch>
                  </pic:blipFill>
                  <pic:spPr>
                    <a:xfrm>
                      <a:off x="0" y="0"/>
                      <a:ext cx="919801"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w:t>
      </w:r>
      <w:r>
        <w:rPr>
          <w:rFonts w:hint="eastAsia"/>
        </w:rPr>
        <w:t xml:space="preserve"> Zero adjustment: Continuously adjustable within 30% of the measurement range  </w:t>
      </w:r>
    </w:p>
    <w:p w:rsidR="00D57091" w:rsidRDefault="0088780A">
      <w:r>
        <w:rPr>
          <w:rFonts w:hint="eastAsia"/>
        </w:rPr>
        <w:t>◆</w:t>
      </w:r>
      <w:r>
        <w:rPr>
          <w:rFonts w:hint="eastAsia"/>
        </w:rPr>
        <w:t xml:space="preserve"> Overpressure limit:  </w:t>
      </w:r>
    </w:p>
    <w:p w:rsidR="00D57091" w:rsidRDefault="0088780A">
      <w:r>
        <w:rPr>
          <w:rFonts w:hint="eastAsia"/>
        </w:rPr>
        <w:t xml:space="preserve">   - </w:t>
      </w:r>
      <w:r>
        <w:rPr>
          <w:rFonts w:hint="eastAsia"/>
        </w:rPr>
        <w:t>≤</w:t>
      </w:r>
      <w:r>
        <w:rPr>
          <w:rFonts w:hint="eastAsia"/>
        </w:rPr>
        <w:t xml:space="preserve">34 kPa range: 138 kPa  </w:t>
      </w:r>
    </w:p>
    <w:p w:rsidR="00D57091" w:rsidRDefault="0088780A">
      <w:r>
        <w:rPr>
          <w:rFonts w:hint="eastAsia"/>
        </w:rPr>
        <w:t xml:space="preserve">   - Other ranges: 3</w:t>
      </w:r>
      <w:r>
        <w:rPr>
          <w:rFonts w:hint="eastAsia"/>
        </w:rPr>
        <w:t>–</w:t>
      </w:r>
      <w:r>
        <w:rPr>
          <w:rFonts w:hint="eastAsia"/>
        </w:rPr>
        <w:t>10 times th</w:t>
      </w:r>
      <w:r>
        <w:rPr>
          <w:rFonts w:hint="eastAsia"/>
        </w:rPr>
        <w:t xml:space="preserve">e rated range  </w:t>
      </w:r>
    </w:p>
    <w:p w:rsidR="00D57091" w:rsidRDefault="0088780A">
      <w:r>
        <w:rPr>
          <w:rFonts w:hint="eastAsia"/>
        </w:rPr>
        <w:t>◆</w:t>
      </w:r>
      <w:r>
        <w:rPr>
          <w:rFonts w:hint="eastAsia"/>
        </w:rPr>
        <w:t xml:space="preserve"> Color: Lake blue  </w:t>
      </w:r>
    </w:p>
    <w:p w:rsidR="00D57091" w:rsidRDefault="0088780A">
      <w:r>
        <w:rPr>
          <w:rFonts w:hint="eastAsia"/>
        </w:rPr>
        <w:t>◆</w:t>
      </w:r>
      <w:r>
        <w:rPr>
          <w:rFonts w:hint="eastAsia"/>
        </w:rPr>
        <w:t xml:space="preserve"> Dimensions: 150 </w:t>
      </w:r>
      <w:r>
        <w:rPr>
          <w:rFonts w:hint="eastAsia"/>
        </w:rPr>
        <w:t>×</w:t>
      </w:r>
      <w:r>
        <w:rPr>
          <w:rFonts w:hint="eastAsia"/>
        </w:rPr>
        <w:t xml:space="preserve"> 100 </w:t>
      </w:r>
      <w:r>
        <w:rPr>
          <w:rFonts w:hint="eastAsia"/>
        </w:rPr>
        <w:t>×</w:t>
      </w:r>
      <w:r>
        <w:rPr>
          <w:rFonts w:hint="eastAsia"/>
        </w:rPr>
        <w:t xml:space="preserve"> 115 mm  </w:t>
      </w:r>
    </w:p>
    <w:p w:rsidR="00D57091" w:rsidRDefault="0088780A">
      <w:r>
        <w:rPr>
          <w:rFonts w:hint="eastAsia"/>
        </w:rPr>
        <w:t>◆</w:t>
      </w:r>
      <w:r>
        <w:rPr>
          <w:rFonts w:hint="eastAsia"/>
        </w:rPr>
        <w:t xml:space="preserve"> Weight: Approx. 0.8 kg (excluding flange structure)  </w:t>
      </w:r>
    </w:p>
    <w:p w:rsidR="00D57091" w:rsidRDefault="00730BBB">
      <w:r>
        <w:rPr>
          <w:noProof/>
        </w:rPr>
        <w:drawing>
          <wp:anchor distT="0" distB="0" distL="114300" distR="114300" simplePos="0" relativeHeight="251657728" behindDoc="1" locked="0" layoutInCell="1" allowOverlap="1">
            <wp:simplePos x="0" y="0"/>
            <wp:positionH relativeFrom="column">
              <wp:posOffset>4657090</wp:posOffset>
            </wp:positionH>
            <wp:positionV relativeFrom="paragraph">
              <wp:posOffset>200025</wp:posOffset>
            </wp:positionV>
            <wp:extent cx="1114425" cy="1087755"/>
            <wp:effectExtent l="0" t="0" r="9525" b="0"/>
            <wp:wrapTight wrapText="bothSides">
              <wp:wrapPolygon edited="0">
                <wp:start x="0" y="0"/>
                <wp:lineTo x="0" y="21184"/>
                <wp:lineTo x="21415" y="21184"/>
                <wp:lineTo x="21415" y="0"/>
                <wp:lineTo x="0" y="0"/>
              </wp:wrapPolygon>
            </wp:wrapTight>
            <wp:docPr id="3" name="图片 4" descr="173008580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730085805537"/>
                    <pic:cNvPicPr>
                      <a:picLocks noChangeAspect="1"/>
                    </pic:cNvPicPr>
                  </pic:nvPicPr>
                  <pic:blipFill>
                    <a:blip r:embed="rId6"/>
                    <a:stretch>
                      <a:fillRect/>
                    </a:stretch>
                  </pic:blipFill>
                  <pic:spPr>
                    <a:xfrm>
                      <a:off x="0" y="0"/>
                      <a:ext cx="1114425" cy="1087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80A">
        <w:rPr>
          <w:rFonts w:hint="eastAsia"/>
        </w:rPr>
        <w:t>◆</w:t>
      </w:r>
      <w:r w:rsidR="0088780A">
        <w:rPr>
          <w:rFonts w:hint="eastAsia"/>
        </w:rPr>
        <w:t xml:space="preserve"> Protection rating: IP65 (splash-proof)  </w:t>
      </w:r>
    </w:p>
    <w:p w:rsidR="00D57091" w:rsidRDefault="00D57091"/>
    <w:p w:rsidR="00D57091" w:rsidRDefault="00D57091"/>
    <w:p w:rsidR="00D57091" w:rsidRDefault="00D57091"/>
    <w:p w:rsidR="00D57091" w:rsidRDefault="00D57091"/>
    <w:p w:rsidR="00D57091" w:rsidRDefault="00D57091"/>
    <w:p w:rsidR="00D57091" w:rsidRDefault="00D57091">
      <w:pPr>
        <w:rPr>
          <w:rFonts w:hint="eastAsia"/>
        </w:rPr>
      </w:pPr>
    </w:p>
    <w:p w:rsidR="00D57091" w:rsidRDefault="0088780A">
      <w:r>
        <w:rPr>
          <w:rFonts w:hint="eastAsia"/>
        </w:rPr>
        <w:t>Calibration</w:t>
      </w:r>
    </w:p>
    <w:p w:rsidR="00D57091" w:rsidRDefault="0088780A">
      <w:r>
        <w:rPr>
          <w:rFonts w:hint="eastAsia"/>
        </w:rPr>
        <w:t>The pressure transmitter is pre-calibrated according to order</w:t>
      </w:r>
      <w:r>
        <w:rPr>
          <w:rFonts w:hint="eastAsia"/>
        </w:rPr>
        <w:t xml:space="preserve"> requirements before delivery, and no additional adjustment by the user is necessary. </w:t>
      </w:r>
      <w:r w:rsidR="00D4640F" w:rsidRPr="00D4640F">
        <w:t xml:space="preserve">If you need to adjust the range and zero point, first unscrew the side cover of the transmitter and use the zero and span keys. For specific adjustment procedures, please consult the manufacturer.  </w:t>
      </w:r>
    </w:p>
    <w:p w:rsidR="00D57091" w:rsidRDefault="00D57091"/>
    <w:p w:rsidR="00D57091" w:rsidRDefault="00D4640F">
      <w:r>
        <w:rPr>
          <w:noProof/>
        </w:rPr>
        <w:drawing>
          <wp:anchor distT="0" distB="0" distL="114300" distR="114300" simplePos="0" relativeHeight="251659776" behindDoc="0" locked="0" layoutInCell="1" allowOverlap="1">
            <wp:simplePos x="0" y="0"/>
            <wp:positionH relativeFrom="column">
              <wp:posOffset>380365</wp:posOffset>
            </wp:positionH>
            <wp:positionV relativeFrom="paragraph">
              <wp:posOffset>143510</wp:posOffset>
            </wp:positionV>
            <wp:extent cx="4619625" cy="1485900"/>
            <wp:effectExtent l="0" t="0" r="9525" b="0"/>
            <wp:wrapNone/>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7"/>
                    <a:stretch>
                      <a:fillRect/>
                    </a:stretch>
                  </pic:blipFill>
                  <pic:spPr>
                    <a:xfrm>
                      <a:off x="0" y="0"/>
                      <a:ext cx="4619625" cy="1485900"/>
                    </a:xfrm>
                    <a:prstGeom prst="rect">
                      <a:avLst/>
                    </a:prstGeom>
                    <a:noFill/>
                    <a:ln>
                      <a:noFill/>
                    </a:ln>
                  </pic:spPr>
                </pic:pic>
              </a:graphicData>
            </a:graphic>
          </wp:anchor>
        </w:drawing>
      </w:r>
    </w:p>
    <w:p w:rsidR="00D57091" w:rsidRDefault="00D57091"/>
    <w:p w:rsidR="00D57091" w:rsidRDefault="00D57091"/>
    <w:p w:rsidR="00D57091" w:rsidRDefault="00D57091"/>
    <w:p w:rsidR="00730BBB" w:rsidRDefault="00730BBB"/>
    <w:p w:rsidR="00730BBB" w:rsidRDefault="00730BBB"/>
    <w:p w:rsidR="00D57091" w:rsidRDefault="0088780A">
      <w:bookmarkStart w:id="0" w:name="_GoBack"/>
      <w:r>
        <w:rPr>
          <w:rFonts w:hint="eastAsia"/>
        </w:rPr>
        <w:lastRenderedPageBreak/>
        <w:t>AM693-III Series Gauge Pressure (GP)/Absolute Pressure (AP) Transmitters Model Selection Table</w:t>
      </w:r>
    </w:p>
    <w:bookmarkEnd w:id="0"/>
    <w:p w:rsidR="00D57091" w:rsidRDefault="00D57091"/>
    <w:p w:rsidR="00D57091" w:rsidRDefault="0088780A">
      <w:r>
        <w:rPr>
          <w:rFonts w:hint="eastAsia"/>
          <w:noProof/>
        </w:rPr>
        <w:drawing>
          <wp:inline distT="0" distB="0" distL="114300" distR="114300">
            <wp:extent cx="5272405" cy="6588760"/>
            <wp:effectExtent l="0" t="0" r="4445" b="2540"/>
            <wp:docPr id="4" name="图片 4" descr="34ab0572-639d-4fdd-b1ce-e961ed93a7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4ab0572-639d-4fdd-b1ce-e961ed93a7c5"/>
                    <pic:cNvPicPr>
                      <a:picLocks noChangeAspect="1"/>
                    </pic:cNvPicPr>
                  </pic:nvPicPr>
                  <pic:blipFill>
                    <a:blip r:embed="rId8"/>
                    <a:stretch>
                      <a:fillRect/>
                    </a:stretch>
                  </pic:blipFill>
                  <pic:spPr>
                    <a:xfrm>
                      <a:off x="0" y="0"/>
                      <a:ext cx="5272405" cy="6588760"/>
                    </a:xfrm>
                    <a:prstGeom prst="rect">
                      <a:avLst/>
                    </a:prstGeom>
                  </pic:spPr>
                </pic:pic>
              </a:graphicData>
            </a:graphic>
          </wp:inline>
        </w:drawing>
      </w:r>
    </w:p>
    <w:sectPr w:rsidR="00D570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091"/>
    <w:rsid w:val="00730BBB"/>
    <w:rsid w:val="0088780A"/>
    <w:rsid w:val="009440C3"/>
    <w:rsid w:val="00D4640F"/>
    <w:rsid w:val="00D57091"/>
    <w:rsid w:val="17DD454F"/>
    <w:rsid w:val="2F8D6403"/>
    <w:rsid w:val="48A220F8"/>
    <w:rsid w:val="5C1D6295"/>
    <w:rsid w:val="6A6E1ED5"/>
    <w:rsid w:val="7EF94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41303FC"/>
  <w15:docId w15:val="{F2A081D1-F948-41A6-A5F6-958DFABE6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1437</Characters>
  <Application>Microsoft Office Word</Application>
  <DocSecurity>0</DocSecurity>
  <Lines>11</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adesk</dc:creator>
  <cp:lastModifiedBy>adesk</cp:lastModifiedBy>
  <cp:revision>2</cp:revision>
  <dcterms:created xsi:type="dcterms:W3CDTF">2025-04-25T07:36:00Z</dcterms:created>
  <dcterms:modified xsi:type="dcterms:W3CDTF">2025-04-25T07:36:00Z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eyJoZGlkIjoiYTI1ZWI3ZGYwODliMDY2NTEzZjQ2NmIxNmJkNmQ5N2EiLCJ1c2VySWQiOiIxNTE4ODU4MzA2In0=</vt:lpwstr>
  </property>
  <property fmtid="{D5CDD505-2E9C-101B-9397-08002B2CF9AE}" pid="4" name="ICV">
    <vt:lpwstr>DA96696C566349EE9A975260995CDFAF_12</vt:lpwstr>
  </property>
</Properties>
</file>